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65" w:rsidRPr="008E4F28" w:rsidRDefault="00944C12" w:rsidP="00562265">
      <w:pPr>
        <w:rPr>
          <w:b/>
          <w:bCs/>
        </w:rPr>
      </w:pPr>
      <w:bookmarkStart w:id="0" w:name="_GoBack"/>
      <w:r w:rsidRPr="00622E14">
        <w:rPr>
          <w:sz w:val="27"/>
        </w:rPr>
        <w:t>Аудиторские доказательства. Сущность, виды, источники и процедуры полу</w:t>
      </w:r>
      <w:r>
        <w:rPr>
          <w:sz w:val="27"/>
        </w:rPr>
        <w:t>чения аудиторских доказательств</w:t>
      </w:r>
      <w:r w:rsidRPr="00622E14">
        <w:rPr>
          <w:sz w:val="27"/>
        </w:rPr>
        <w:t xml:space="preserve"> в соответствии с федеральным стандартом «Аудиторские доказательства»</w:t>
      </w:r>
      <w:r w:rsidR="00562265">
        <w:rPr>
          <w:sz w:val="27"/>
        </w:rPr>
        <w:t xml:space="preserve"> </w:t>
      </w:r>
      <w:bookmarkEnd w:id="0"/>
      <w:r w:rsidR="00562265" w:rsidRPr="008E4F28">
        <w:rPr>
          <w:b/>
          <w:bCs/>
        </w:rPr>
        <w:t>(ФСАД 7/2011)</w:t>
      </w:r>
    </w:p>
    <w:p w:rsidR="00562265" w:rsidRDefault="008E4F28" w:rsidP="008E4F28">
      <w:pPr>
        <w:shd w:val="clear" w:color="auto" w:fill="FFFFFF"/>
        <w:spacing w:line="235" w:lineRule="exact"/>
        <w:ind w:right="58" w:firstLine="346"/>
        <w:jc w:val="both"/>
        <w:rPr>
          <w:spacing w:val="-1"/>
        </w:rPr>
      </w:pPr>
      <w:r>
        <w:rPr>
          <w:spacing w:val="-1"/>
        </w:rPr>
        <w:t>Аудиторские доказательства — это информация, полученная ау</w:t>
      </w:r>
      <w:r>
        <w:rPr>
          <w:spacing w:val="-1"/>
        </w:rPr>
        <w:softHyphen/>
      </w:r>
      <w:r>
        <w:t xml:space="preserve">дитором при проведении проверки, и результат анализа указанной </w:t>
      </w:r>
      <w:r>
        <w:rPr>
          <w:spacing w:val="-1"/>
        </w:rPr>
        <w:t xml:space="preserve">информации, на которых основывается мнение аудитора. </w:t>
      </w:r>
    </w:p>
    <w:p w:rsidR="008E4F28" w:rsidRDefault="008E4F28" w:rsidP="008E4F28">
      <w:pPr>
        <w:shd w:val="clear" w:color="auto" w:fill="FFFFFF"/>
        <w:spacing w:line="235" w:lineRule="exact"/>
        <w:ind w:right="58" w:firstLine="346"/>
        <w:jc w:val="both"/>
        <w:rPr>
          <w:spacing w:val="-1"/>
        </w:rPr>
      </w:pPr>
      <w:r>
        <w:rPr>
          <w:spacing w:val="-1"/>
        </w:rPr>
        <w:t>К ауди</w:t>
      </w:r>
      <w:r>
        <w:rPr>
          <w:spacing w:val="-1"/>
        </w:rPr>
        <w:softHyphen/>
        <w:t>то</w:t>
      </w:r>
      <w:r>
        <w:rPr>
          <w:spacing w:val="-1"/>
        </w:rPr>
        <w:t>рским доказательствам относятся</w:t>
      </w:r>
    </w:p>
    <w:p w:rsidR="008E4F28" w:rsidRPr="008E4F28" w:rsidRDefault="008E4F28" w:rsidP="008E4F28">
      <w:pPr>
        <w:pStyle w:val="a3"/>
        <w:numPr>
          <w:ilvl w:val="0"/>
          <w:numId w:val="1"/>
        </w:numPr>
        <w:shd w:val="clear" w:color="auto" w:fill="FFFFFF"/>
        <w:spacing w:line="235" w:lineRule="exact"/>
        <w:ind w:right="58"/>
        <w:jc w:val="both"/>
      </w:pPr>
      <w:r w:rsidRPr="008E4F28">
        <w:rPr>
          <w:spacing w:val="-1"/>
        </w:rPr>
        <w:t>первичные доку</w:t>
      </w:r>
      <w:r w:rsidRPr="008E4F28">
        <w:rPr>
          <w:spacing w:val="-1"/>
        </w:rPr>
        <w:softHyphen/>
      </w:r>
      <w:r>
        <w:t xml:space="preserve">менты и бухгалтерские записи, являющиеся основой финансовой </w:t>
      </w:r>
      <w:r w:rsidRPr="008E4F28">
        <w:rPr>
          <w:spacing w:val="-2"/>
        </w:rPr>
        <w:t xml:space="preserve">(бухгалтерской) отчетности, </w:t>
      </w:r>
    </w:p>
    <w:p w:rsidR="00417C62" w:rsidRDefault="008E4F28" w:rsidP="008307BD">
      <w:pPr>
        <w:pStyle w:val="a3"/>
        <w:numPr>
          <w:ilvl w:val="0"/>
          <w:numId w:val="1"/>
        </w:numPr>
        <w:shd w:val="clear" w:color="auto" w:fill="FFFFFF"/>
        <w:spacing w:line="235" w:lineRule="exact"/>
        <w:ind w:right="58"/>
        <w:jc w:val="both"/>
      </w:pPr>
      <w:r w:rsidRPr="00417C62">
        <w:rPr>
          <w:spacing w:val="-2"/>
        </w:rPr>
        <w:t>письменные разъяснения упол</w:t>
      </w:r>
      <w:r w:rsidRPr="00417C62">
        <w:rPr>
          <w:spacing w:val="-2"/>
        </w:rPr>
        <w:softHyphen/>
      </w:r>
      <w:r w:rsidRPr="00417C62">
        <w:rPr>
          <w:spacing w:val="-1"/>
        </w:rPr>
        <w:t xml:space="preserve">номоченных сотрудников </w:t>
      </w:r>
      <w:proofErr w:type="spellStart"/>
      <w:r w:rsidRPr="00417C62">
        <w:rPr>
          <w:spacing w:val="-1"/>
        </w:rPr>
        <w:t>аудируемого</w:t>
      </w:r>
      <w:proofErr w:type="spellEnd"/>
      <w:r w:rsidRPr="00417C62">
        <w:rPr>
          <w:spacing w:val="-1"/>
        </w:rPr>
        <w:t xml:space="preserve"> лица и информация, полу</w:t>
      </w:r>
      <w:r w:rsidRPr="00417C62">
        <w:rPr>
          <w:spacing w:val="-1"/>
        </w:rPr>
        <w:softHyphen/>
      </w:r>
      <w:r>
        <w:t>ченная из различных источников (от третьих лиц)</w:t>
      </w:r>
    </w:p>
    <w:p w:rsidR="008E4F28" w:rsidRDefault="00562265" w:rsidP="008307BD">
      <w:pPr>
        <w:pStyle w:val="a3"/>
        <w:numPr>
          <w:ilvl w:val="0"/>
          <w:numId w:val="1"/>
        </w:numPr>
        <w:shd w:val="clear" w:color="auto" w:fill="FFFFFF"/>
        <w:spacing w:line="235" w:lineRule="exact"/>
        <w:ind w:right="58"/>
        <w:jc w:val="both"/>
      </w:pPr>
      <w:proofErr w:type="gramStart"/>
      <w:r>
        <w:t>информация</w:t>
      </w:r>
      <w:proofErr w:type="gramEnd"/>
      <w:r>
        <w:t xml:space="preserve"> полученная в ходе предыдущего аудита (при условии отсутствия изменений после проведения предыдущего аудита</w:t>
      </w:r>
      <w:r w:rsidRPr="008E4F28">
        <w:t>, которые могли бы повлиять на применимость этой информации для</w:t>
      </w:r>
      <w:r>
        <w:t xml:space="preserve"> </w:t>
      </w:r>
      <w:r w:rsidRPr="008E4F28">
        <w:t>целей текущего аудита</w:t>
      </w:r>
      <w:r>
        <w:t>)</w:t>
      </w:r>
      <w:r w:rsidR="008E4F28">
        <w:t>.</w:t>
      </w:r>
    </w:p>
    <w:p w:rsidR="007824BC" w:rsidRDefault="007824BC" w:rsidP="007824BC">
      <w:pPr>
        <w:shd w:val="clear" w:color="auto" w:fill="FFFFFF"/>
        <w:spacing w:line="226" w:lineRule="exact"/>
        <w:ind w:left="14" w:right="5" w:firstLine="346"/>
        <w:jc w:val="both"/>
      </w:pPr>
      <w:r>
        <w:t>На суждение аудитора о том, что является достаточным надлежа</w:t>
      </w:r>
      <w:r>
        <w:softHyphen/>
      </w:r>
      <w:r>
        <w:rPr>
          <w:spacing w:val="-1"/>
        </w:rPr>
        <w:t>щим аудиторским доказательством, влияют следующие факторы:</w:t>
      </w:r>
    </w:p>
    <w:p w:rsidR="007824BC" w:rsidRDefault="007824BC" w:rsidP="007824BC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5" w:after="0" w:line="226" w:lineRule="exact"/>
        <w:ind w:left="5" w:right="14" w:firstLine="346"/>
        <w:jc w:val="both"/>
      </w:pPr>
      <w:r>
        <w:rPr>
          <w:spacing w:val="-1"/>
        </w:rPr>
        <w:t>аудиторская оценка характера и величины аудиторского рис</w:t>
      </w:r>
      <w:r>
        <w:rPr>
          <w:spacing w:val="-1"/>
        </w:rPr>
        <w:softHyphen/>
        <w:t xml:space="preserve">ка как на уровне финансовой (бухгалтерской) отчетности, так и на </w:t>
      </w:r>
      <w:r>
        <w:rPr>
          <w:spacing w:val="-3"/>
        </w:rPr>
        <w:t>уровне остатка средств на счетах бухгалтерского учета или однотип</w:t>
      </w:r>
      <w:r>
        <w:rPr>
          <w:spacing w:val="-3"/>
        </w:rPr>
        <w:softHyphen/>
      </w:r>
      <w:r>
        <w:t>ных хозяйственных операций;</w:t>
      </w:r>
    </w:p>
    <w:p w:rsidR="007824BC" w:rsidRDefault="007824BC" w:rsidP="007824BC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5" w:after="0" w:line="226" w:lineRule="exact"/>
        <w:ind w:left="5" w:right="24" w:firstLine="346"/>
        <w:jc w:val="both"/>
      </w:pPr>
      <w:r>
        <w:rPr>
          <w:spacing w:val="-3"/>
        </w:rPr>
        <w:t xml:space="preserve">характер систем бухгалтерского учета и внутреннего контроля, </w:t>
      </w:r>
      <w:r>
        <w:rPr>
          <w:spacing w:val="-1"/>
        </w:rPr>
        <w:t>а также оценка риска применения средств внутреннего контроля;</w:t>
      </w:r>
    </w:p>
    <w:p w:rsidR="007824BC" w:rsidRDefault="007824BC" w:rsidP="007824BC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26" w:lineRule="exact"/>
        <w:ind w:left="5" w:right="24" w:firstLine="346"/>
        <w:jc w:val="both"/>
      </w:pPr>
      <w:r>
        <w:rPr>
          <w:spacing w:val="-1"/>
        </w:rPr>
        <w:t>существенность проверяемой статьи финансовой (бухгалтер</w:t>
      </w:r>
      <w:r>
        <w:rPr>
          <w:spacing w:val="-1"/>
        </w:rPr>
        <w:softHyphen/>
      </w:r>
      <w:r>
        <w:t>ской) отчетности;</w:t>
      </w:r>
    </w:p>
    <w:p w:rsidR="007824BC" w:rsidRDefault="007824BC" w:rsidP="007824BC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before="5" w:after="0" w:line="226" w:lineRule="exact"/>
        <w:ind w:left="5" w:right="14" w:firstLine="346"/>
        <w:jc w:val="both"/>
      </w:pPr>
      <w:r>
        <w:rPr>
          <w:spacing w:val="-2"/>
        </w:rPr>
        <w:t xml:space="preserve">опыт, приобретенный во время проведения предшествующих </w:t>
      </w:r>
      <w:r>
        <w:t>аудиторских проверок;</w:t>
      </w:r>
    </w:p>
    <w:p w:rsidR="007824BC" w:rsidRDefault="007824BC" w:rsidP="007824BC">
      <w:pPr>
        <w:widowControl w:val="0"/>
        <w:numPr>
          <w:ilvl w:val="0"/>
          <w:numId w:val="2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26" w:lineRule="exact"/>
        <w:ind w:left="5" w:right="29" w:firstLine="346"/>
        <w:jc w:val="both"/>
      </w:pPr>
      <w:r>
        <w:rPr>
          <w:spacing w:val="-2"/>
        </w:rPr>
        <w:t>результаты аудиторских процедур, включая возможное обна</w:t>
      </w:r>
      <w:r>
        <w:rPr>
          <w:spacing w:val="-2"/>
        </w:rPr>
        <w:softHyphen/>
      </w:r>
      <w:r>
        <w:t>ружение мошенничества или ошибок;</w:t>
      </w:r>
    </w:p>
    <w:p w:rsidR="007824BC" w:rsidRDefault="007824BC" w:rsidP="007824BC">
      <w:pPr>
        <w:widowControl w:val="0"/>
        <w:numPr>
          <w:ilvl w:val="0"/>
          <w:numId w:val="3"/>
        </w:numPr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26" w:lineRule="exact"/>
        <w:ind w:left="350"/>
      </w:pPr>
      <w:r>
        <w:t>источник и достоверность информации.</w:t>
      </w:r>
    </w:p>
    <w:p w:rsidR="00820A1B" w:rsidRDefault="00820A1B" w:rsidP="008E4F28"/>
    <w:p w:rsidR="00562265" w:rsidRDefault="00820A1B" w:rsidP="008E4F28">
      <w:r>
        <w:t>ВИДЫ А ДОК-В</w:t>
      </w:r>
    </w:p>
    <w:p w:rsidR="00820A1B" w:rsidRPr="0045370D" w:rsidRDefault="00820A1B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По источникам доказательства делятся на полученные:</w:t>
      </w:r>
    </w:p>
    <w:p w:rsidR="00820A1B" w:rsidRPr="0045370D" w:rsidRDefault="00820A1B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- от </w:t>
      </w:r>
      <w:proofErr w:type="spellStart"/>
      <w:r w:rsidRPr="0045370D">
        <w:rPr>
          <w:rFonts w:ascii="Tahoma" w:hAnsi="Tahoma" w:cs="Tahoma"/>
          <w:sz w:val="16"/>
          <w:szCs w:val="16"/>
        </w:rPr>
        <w:t>аудируемого</w:t>
      </w:r>
      <w:proofErr w:type="spellEnd"/>
      <w:r w:rsidRPr="0045370D">
        <w:rPr>
          <w:rFonts w:ascii="Tahoma" w:hAnsi="Tahoma" w:cs="Tahoma"/>
          <w:sz w:val="16"/>
          <w:szCs w:val="16"/>
        </w:rPr>
        <w:t xml:space="preserve"> лица – </w:t>
      </w:r>
      <w:r w:rsidRPr="0045370D">
        <w:rPr>
          <w:rFonts w:ascii="Tahoma" w:hAnsi="Tahoma" w:cs="Tahoma"/>
          <w:b/>
          <w:bCs/>
          <w:sz w:val="16"/>
          <w:szCs w:val="16"/>
        </w:rPr>
        <w:t>внутренние;</w:t>
      </w:r>
    </w:p>
    <w:p w:rsidR="00417C62" w:rsidRDefault="00820A1B" w:rsidP="00820A1B">
      <w:pPr>
        <w:pStyle w:val="a4"/>
        <w:spacing w:before="0" w:beforeAutospacing="0" w:after="0" w:afterAutospacing="0"/>
        <w:jc w:val="both"/>
        <w:rPr>
          <w:rFonts w:ascii="Tahoma" w:hAnsi="Tahoma" w:cs="Tahoma"/>
          <w:b/>
          <w:bCs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- от других источников – </w:t>
      </w:r>
      <w:r w:rsidRPr="0045370D">
        <w:rPr>
          <w:rFonts w:ascii="Tahoma" w:hAnsi="Tahoma" w:cs="Tahoma"/>
          <w:b/>
          <w:bCs/>
          <w:sz w:val="16"/>
          <w:szCs w:val="16"/>
        </w:rPr>
        <w:t>внешние</w:t>
      </w:r>
    </w:p>
    <w:p w:rsidR="00820A1B" w:rsidRPr="0045370D" w:rsidRDefault="00417C62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 xml:space="preserve">- смешанные </w:t>
      </w:r>
      <w:r>
        <w:rPr>
          <w:rFonts w:ascii="Tahoma" w:hAnsi="Tahoma" w:cs="Tahoma"/>
          <w:b/>
          <w:bCs/>
          <w:sz w:val="16"/>
          <w:szCs w:val="16"/>
        </w:rPr>
        <w:t>(</w:t>
      </w:r>
      <w:r>
        <w:rPr>
          <w:rFonts w:ascii="Tahoma" w:hAnsi="Tahoma" w:cs="Tahoma"/>
          <w:bCs/>
          <w:sz w:val="16"/>
          <w:szCs w:val="16"/>
        </w:rPr>
        <w:t xml:space="preserve">включают инфу полученную от </w:t>
      </w:r>
      <w:proofErr w:type="spellStart"/>
      <w:r>
        <w:rPr>
          <w:rFonts w:ascii="Tahoma" w:hAnsi="Tahoma" w:cs="Tahoma"/>
          <w:bCs/>
          <w:sz w:val="16"/>
          <w:szCs w:val="16"/>
        </w:rPr>
        <w:t>аудируемого</w:t>
      </w:r>
      <w:proofErr w:type="spellEnd"/>
      <w:r>
        <w:rPr>
          <w:rFonts w:ascii="Tahoma" w:hAnsi="Tahoma" w:cs="Tahoma"/>
          <w:bCs/>
          <w:sz w:val="16"/>
          <w:szCs w:val="16"/>
        </w:rPr>
        <w:t xml:space="preserve"> субъекта и подтвержденную 3 стороной в письменном виде)</w:t>
      </w:r>
      <w:r w:rsidR="00820A1B" w:rsidRPr="0045370D">
        <w:rPr>
          <w:rFonts w:ascii="Tahoma" w:hAnsi="Tahoma" w:cs="Tahoma"/>
          <w:b/>
          <w:bCs/>
          <w:sz w:val="16"/>
          <w:szCs w:val="16"/>
        </w:rPr>
        <w:t>.</w:t>
      </w:r>
      <w:r w:rsidR="00820A1B" w:rsidRPr="0045370D">
        <w:rPr>
          <w:rFonts w:ascii="Tahoma" w:hAnsi="Tahoma" w:cs="Tahoma"/>
          <w:sz w:val="16"/>
          <w:szCs w:val="16"/>
        </w:rPr>
        <w:t xml:space="preserve"> </w:t>
      </w:r>
    </w:p>
    <w:p w:rsidR="00820A1B" w:rsidRPr="0045370D" w:rsidRDefault="00820A1B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По характеру аудиторские доказательства делят на:</w:t>
      </w:r>
    </w:p>
    <w:p w:rsidR="00820A1B" w:rsidRPr="0045370D" w:rsidRDefault="00820A1B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b/>
          <w:bCs/>
          <w:sz w:val="16"/>
          <w:szCs w:val="16"/>
        </w:rPr>
        <w:t>- визуальные</w:t>
      </w:r>
      <w:r w:rsidRPr="0045370D">
        <w:rPr>
          <w:rFonts w:ascii="Tahoma" w:hAnsi="Tahoma" w:cs="Tahoma"/>
          <w:sz w:val="16"/>
          <w:szCs w:val="16"/>
        </w:rPr>
        <w:t xml:space="preserve"> – результаты осмотр, наблюдения;</w:t>
      </w:r>
    </w:p>
    <w:p w:rsidR="00820A1B" w:rsidRPr="0045370D" w:rsidRDefault="00820A1B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b/>
          <w:bCs/>
          <w:sz w:val="16"/>
          <w:szCs w:val="16"/>
        </w:rPr>
        <w:t>- документальные</w:t>
      </w:r>
      <w:r w:rsidRPr="0045370D">
        <w:rPr>
          <w:rFonts w:ascii="Tahoma" w:hAnsi="Tahoma" w:cs="Tahoma"/>
          <w:sz w:val="16"/>
          <w:szCs w:val="16"/>
        </w:rPr>
        <w:t xml:space="preserve"> – инфо, полученная из бумажных, электронных и др. носителей;</w:t>
      </w:r>
    </w:p>
    <w:p w:rsidR="00820A1B" w:rsidRPr="0045370D" w:rsidRDefault="00820A1B" w:rsidP="00820A1B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  <w:r w:rsidRPr="0045370D">
        <w:rPr>
          <w:rFonts w:ascii="Tahoma" w:hAnsi="Tahoma" w:cs="Tahoma"/>
          <w:b/>
          <w:bCs/>
          <w:sz w:val="16"/>
          <w:szCs w:val="16"/>
        </w:rPr>
        <w:t>- устные</w:t>
      </w:r>
      <w:r w:rsidRPr="0045370D">
        <w:rPr>
          <w:rFonts w:ascii="Tahoma" w:hAnsi="Tahoma" w:cs="Tahoma"/>
          <w:sz w:val="16"/>
          <w:szCs w:val="16"/>
        </w:rPr>
        <w:t xml:space="preserve"> – полученные при опросах персонала или в форме заявлений руководства. </w:t>
      </w:r>
    </w:p>
    <w:p w:rsidR="00820A1B" w:rsidRDefault="00820A1B" w:rsidP="008E4F28"/>
    <w:p w:rsidR="008E4F28" w:rsidRPr="008E4F28" w:rsidRDefault="008E4F28" w:rsidP="008E4F28">
      <w:r w:rsidRPr="008E4F28">
        <w:t>Аудиторские доказательства аудитор должен получить путем</w:t>
      </w:r>
      <w:r w:rsidR="00A10E04">
        <w:t xml:space="preserve"> </w:t>
      </w:r>
      <w:r w:rsidRPr="008E4F28">
        <w:t>выполнения процедур оценки рисков и дальнейших аудиторских процедур:</w:t>
      </w:r>
    </w:p>
    <w:p w:rsidR="008E4F28" w:rsidRPr="008E4F28" w:rsidRDefault="008E4F28" w:rsidP="00A10E04">
      <w:pPr>
        <w:pStyle w:val="a3"/>
        <w:numPr>
          <w:ilvl w:val="0"/>
          <w:numId w:val="4"/>
        </w:numPr>
      </w:pPr>
      <w:r w:rsidRPr="008E4F28">
        <w:t>тестов средств контроля, выполняемых в соответствии с требованиями</w:t>
      </w:r>
    </w:p>
    <w:p w:rsidR="008E4F28" w:rsidRPr="008E4F28" w:rsidRDefault="008E4F28" w:rsidP="00A10E04">
      <w:pPr>
        <w:pStyle w:val="a3"/>
        <w:numPr>
          <w:ilvl w:val="0"/>
          <w:numId w:val="4"/>
        </w:numPr>
      </w:pPr>
      <w:r w:rsidRPr="008E4F28">
        <w:t>федеральных стандартов аудиторской деятельности или на основании</w:t>
      </w:r>
    </w:p>
    <w:p w:rsidR="008E4F28" w:rsidRPr="008E4F28" w:rsidRDefault="008E4F28" w:rsidP="00A10E04">
      <w:pPr>
        <w:pStyle w:val="a3"/>
        <w:numPr>
          <w:ilvl w:val="0"/>
          <w:numId w:val="4"/>
        </w:numPr>
      </w:pPr>
      <w:r w:rsidRPr="008E4F28">
        <w:t>профессионального суждения аудитора;</w:t>
      </w:r>
    </w:p>
    <w:p w:rsidR="008E4F28" w:rsidRPr="008E4F28" w:rsidRDefault="008E4F28" w:rsidP="00A10E04">
      <w:pPr>
        <w:pStyle w:val="a3"/>
        <w:numPr>
          <w:ilvl w:val="0"/>
          <w:numId w:val="4"/>
        </w:numPr>
      </w:pPr>
      <w:r w:rsidRPr="008E4F28">
        <w:t>процедур проверки по существу, включающих детальные тесты и</w:t>
      </w:r>
    </w:p>
    <w:p w:rsidR="008E4F28" w:rsidRPr="008E4F28" w:rsidRDefault="008E4F28" w:rsidP="00A10E04">
      <w:pPr>
        <w:pStyle w:val="a3"/>
        <w:numPr>
          <w:ilvl w:val="0"/>
          <w:numId w:val="4"/>
        </w:numPr>
      </w:pPr>
      <w:r w:rsidRPr="008E4F28">
        <w:t xml:space="preserve">аналитические процедуры </w:t>
      </w:r>
      <w:proofErr w:type="gramStart"/>
      <w:r w:rsidRPr="008E4F28">
        <w:t>проверки</w:t>
      </w:r>
      <w:proofErr w:type="gramEnd"/>
      <w:r w:rsidRPr="008E4F28">
        <w:t xml:space="preserve"> по существу.</w:t>
      </w:r>
    </w:p>
    <w:p w:rsidR="00A10E04" w:rsidRDefault="008E4F28" w:rsidP="008E4F28">
      <w:r w:rsidRPr="008E4F28">
        <w:t>Для получения аудиторских доказательств аудитор может применить</w:t>
      </w:r>
      <w:r w:rsidR="00A10E04">
        <w:t xml:space="preserve"> </w:t>
      </w:r>
      <w:r w:rsidRPr="008E4F28">
        <w:t xml:space="preserve">следующие аудиторские процедуры: </w:t>
      </w:r>
    </w:p>
    <w:p w:rsidR="00A10E04" w:rsidRDefault="008E4F28" w:rsidP="008560C9">
      <w:pPr>
        <w:pStyle w:val="a3"/>
        <w:numPr>
          <w:ilvl w:val="0"/>
          <w:numId w:val="5"/>
        </w:numPr>
      </w:pPr>
      <w:r w:rsidRPr="008E4F28">
        <w:t>запрос</w:t>
      </w:r>
      <w:r w:rsidR="00A10E04">
        <w:t xml:space="preserve"> (</w:t>
      </w:r>
      <w:r w:rsidR="00A10E04" w:rsidRPr="008E4F28">
        <w:t>к</w:t>
      </w:r>
      <w:r w:rsidR="00A10E04">
        <w:t xml:space="preserve"> осведомленным лицам (</w:t>
      </w:r>
      <w:proofErr w:type="spellStart"/>
      <w:r w:rsidR="00A10E04">
        <w:t>связ</w:t>
      </w:r>
      <w:proofErr w:type="spellEnd"/>
      <w:r w:rsidR="00A10E04">
        <w:t xml:space="preserve"> и не </w:t>
      </w:r>
      <w:proofErr w:type="spellStart"/>
      <w:r w:rsidR="00A10E04">
        <w:t>связ</w:t>
      </w:r>
      <w:r w:rsidR="00A10E04" w:rsidRPr="008E4F28">
        <w:t>с</w:t>
      </w:r>
      <w:proofErr w:type="spellEnd"/>
      <w:r w:rsidR="00A10E04" w:rsidRPr="008E4F28">
        <w:t xml:space="preserve"> </w:t>
      </w:r>
      <w:proofErr w:type="spellStart"/>
      <w:r w:rsidR="00A10E04" w:rsidRPr="008E4F28">
        <w:t>фин</w:t>
      </w:r>
      <w:proofErr w:type="spellEnd"/>
      <w:r w:rsidR="00A10E04">
        <w:t xml:space="preserve"> </w:t>
      </w:r>
      <w:proofErr w:type="spellStart"/>
      <w:r w:rsidR="00A10E04" w:rsidRPr="008E4F28">
        <w:t>деят</w:t>
      </w:r>
      <w:proofErr w:type="spellEnd"/>
      <w:r w:rsidR="00A10E04">
        <w:t>-</w:t>
      </w:r>
      <w:r w:rsidR="00A10E04" w:rsidRPr="008E4F28">
        <w:t>ю</w:t>
      </w:r>
      <w:proofErr w:type="gramStart"/>
      <w:r w:rsidR="00A10E04" w:rsidRPr="008E4F28">
        <w:t>),</w:t>
      </w:r>
      <w:r w:rsidR="00A10E04">
        <w:t>(</w:t>
      </w:r>
      <w:proofErr w:type="gramEnd"/>
      <w:r w:rsidR="00A10E04">
        <w:t>не) работникам</w:t>
      </w:r>
      <w:r w:rsidR="00A10E04" w:rsidRPr="008E4F28">
        <w:t xml:space="preserve"> </w:t>
      </w:r>
      <w:proofErr w:type="spellStart"/>
      <w:r w:rsidR="00A10E04" w:rsidRPr="008E4F28">
        <w:t>аудируемого</w:t>
      </w:r>
      <w:proofErr w:type="spellEnd"/>
      <w:r w:rsidR="00A10E04" w:rsidRPr="008E4F28">
        <w:t xml:space="preserve"> по интересующему аудитора</w:t>
      </w:r>
      <w:r w:rsidR="00A10E04">
        <w:t xml:space="preserve"> </w:t>
      </w:r>
      <w:r w:rsidR="00A10E04" w:rsidRPr="008E4F28">
        <w:t>вопросу и оценивает их ответы на такое</w:t>
      </w:r>
      <w:r w:rsidR="00A10E04">
        <w:t xml:space="preserve"> </w:t>
      </w:r>
      <w:r w:rsidR="00A10E04" w:rsidRPr="008E4F28">
        <w:t>обращение</w:t>
      </w:r>
      <w:r w:rsidR="00A10E04">
        <w:t>)</w:t>
      </w:r>
      <w:r w:rsidRPr="008E4F28">
        <w:t xml:space="preserve">, </w:t>
      </w:r>
    </w:p>
    <w:p w:rsidR="008B5BA1" w:rsidRDefault="008E4F28" w:rsidP="008B5BA1">
      <w:pPr>
        <w:pStyle w:val="a3"/>
        <w:numPr>
          <w:ilvl w:val="0"/>
          <w:numId w:val="5"/>
        </w:numPr>
      </w:pPr>
      <w:r w:rsidRPr="008E4F28">
        <w:t>инспектирование</w:t>
      </w:r>
      <w:r w:rsidR="008B5BA1">
        <w:t xml:space="preserve"> (</w:t>
      </w:r>
      <w:r w:rsidR="008B5BA1" w:rsidRPr="008E4F28">
        <w:t xml:space="preserve">изучает созданные или полученные </w:t>
      </w:r>
      <w:proofErr w:type="spellStart"/>
      <w:r w:rsidR="008B5BA1" w:rsidRPr="008E4F28">
        <w:t>аудируемым</w:t>
      </w:r>
      <w:proofErr w:type="spellEnd"/>
      <w:r w:rsidR="008B5BA1" w:rsidRPr="008E4F28">
        <w:t xml:space="preserve"> лицом</w:t>
      </w:r>
      <w:r w:rsidR="008B5BA1">
        <w:t xml:space="preserve"> </w:t>
      </w:r>
      <w:r w:rsidR="008B5BA1" w:rsidRPr="008E4F28">
        <w:t xml:space="preserve">извне </w:t>
      </w:r>
      <w:proofErr w:type="spellStart"/>
      <w:r w:rsidR="008B5BA1" w:rsidRPr="008E4F28">
        <w:t>уч</w:t>
      </w:r>
      <w:proofErr w:type="spellEnd"/>
      <w:r w:rsidR="008B5BA1" w:rsidRPr="008E4F28">
        <w:t xml:space="preserve"> записи и документы, осуществляет физический осмотр материальных</w:t>
      </w:r>
      <w:r w:rsidR="008B5BA1">
        <w:t xml:space="preserve"> </w:t>
      </w:r>
      <w:r w:rsidR="008B5BA1" w:rsidRPr="008E4F28">
        <w:t>активов</w:t>
      </w:r>
      <w:r w:rsidR="008B5BA1">
        <w:t>)</w:t>
      </w:r>
      <w:r w:rsidRPr="008E4F28">
        <w:t xml:space="preserve">, </w:t>
      </w:r>
    </w:p>
    <w:p w:rsidR="008B5BA1" w:rsidRDefault="008E4F28" w:rsidP="00806151">
      <w:pPr>
        <w:pStyle w:val="a3"/>
        <w:numPr>
          <w:ilvl w:val="0"/>
          <w:numId w:val="5"/>
        </w:numPr>
      </w:pPr>
      <w:r w:rsidRPr="008E4F28">
        <w:lastRenderedPageBreak/>
        <w:t>наблюдение</w:t>
      </w:r>
      <w:r w:rsidR="008B5BA1">
        <w:t xml:space="preserve"> (</w:t>
      </w:r>
      <w:r w:rsidR="008B5BA1" w:rsidRPr="008E4F28">
        <w:t>изучает процесс или процедуру, выполняемые другими лицами: подсчет мат запасов,</w:t>
      </w:r>
      <w:r w:rsidR="008B5BA1">
        <w:t xml:space="preserve"> </w:t>
      </w:r>
      <w:r w:rsidR="008B5BA1" w:rsidRPr="008E4F28">
        <w:t xml:space="preserve">выполняемого </w:t>
      </w:r>
      <w:r w:rsidR="008B5BA1">
        <w:t xml:space="preserve">его </w:t>
      </w:r>
      <w:r w:rsidR="008B5BA1" w:rsidRPr="008E4F28">
        <w:t>персоналом</w:t>
      </w:r>
      <w:r w:rsidR="008B5BA1">
        <w:t>, т.е. контроль их действий)</w:t>
      </w:r>
    </w:p>
    <w:p w:rsidR="00A10E04" w:rsidRDefault="008E4F28" w:rsidP="00806151">
      <w:pPr>
        <w:pStyle w:val="a3"/>
        <w:numPr>
          <w:ilvl w:val="0"/>
          <w:numId w:val="5"/>
        </w:numPr>
      </w:pPr>
      <w:r w:rsidRPr="008E4F28">
        <w:t>подтверждение</w:t>
      </w:r>
      <w:r w:rsidR="008B5BA1">
        <w:t xml:space="preserve"> (</w:t>
      </w:r>
      <w:r w:rsidR="008B5BA1">
        <w:t xml:space="preserve">получает </w:t>
      </w:r>
      <w:proofErr w:type="spellStart"/>
      <w:r w:rsidR="008B5BA1">
        <w:t>ауд</w:t>
      </w:r>
      <w:proofErr w:type="spellEnd"/>
      <w:r w:rsidR="008B5BA1" w:rsidRPr="008E4F28">
        <w:t xml:space="preserve"> док</w:t>
      </w:r>
      <w:r w:rsidR="008B5BA1">
        <w:t>-</w:t>
      </w:r>
      <w:r w:rsidR="008B5BA1" w:rsidRPr="008E4F28">
        <w:t xml:space="preserve">во </w:t>
      </w:r>
      <w:r w:rsidR="008B5BA1">
        <w:t>от третьей стороны</w:t>
      </w:r>
      <w:proofErr w:type="gramStart"/>
      <w:r w:rsidR="008B5BA1">
        <w:t xml:space="preserve">) </w:t>
      </w:r>
      <w:r w:rsidRPr="008E4F28">
        <w:t>,</w:t>
      </w:r>
      <w:proofErr w:type="gramEnd"/>
      <w:r w:rsidRPr="008E4F28">
        <w:t xml:space="preserve"> </w:t>
      </w:r>
    </w:p>
    <w:p w:rsidR="00A10E04" w:rsidRDefault="008E4F28" w:rsidP="00A10E04">
      <w:pPr>
        <w:pStyle w:val="a3"/>
        <w:numPr>
          <w:ilvl w:val="0"/>
          <w:numId w:val="5"/>
        </w:numPr>
      </w:pPr>
      <w:r w:rsidRPr="008E4F28">
        <w:t>пересчет</w:t>
      </w:r>
      <w:r w:rsidR="008B5BA1">
        <w:t xml:space="preserve"> (</w:t>
      </w:r>
      <w:r w:rsidR="008B5BA1" w:rsidRPr="008E4F28">
        <w:t xml:space="preserve">проверяет точность </w:t>
      </w:r>
      <w:proofErr w:type="spellStart"/>
      <w:r w:rsidR="008B5BA1" w:rsidRPr="008E4F28">
        <w:t>арифм</w:t>
      </w:r>
      <w:proofErr w:type="spellEnd"/>
      <w:r w:rsidR="008B5BA1" w:rsidRPr="008E4F28">
        <w:t xml:space="preserve"> подсчетов</w:t>
      </w:r>
      <w:r w:rsidR="008B5BA1">
        <w:t xml:space="preserve"> в первичных учетных и иных </w:t>
      </w:r>
      <w:r w:rsidR="008B5BA1" w:rsidRPr="008E4F28">
        <w:t>документах, учетных записях</w:t>
      </w:r>
      <w:r w:rsidR="008B5BA1">
        <w:t>)</w:t>
      </w:r>
      <w:r w:rsidRPr="008E4F28">
        <w:t xml:space="preserve">, </w:t>
      </w:r>
    </w:p>
    <w:p w:rsidR="00A10E04" w:rsidRDefault="008E4F28" w:rsidP="00A10E04">
      <w:pPr>
        <w:pStyle w:val="a3"/>
        <w:numPr>
          <w:ilvl w:val="0"/>
          <w:numId w:val="5"/>
        </w:numPr>
      </w:pPr>
      <w:r w:rsidRPr="008E4F28">
        <w:t>повторное проведение</w:t>
      </w:r>
      <w:r w:rsidR="008B5BA1">
        <w:t xml:space="preserve"> (</w:t>
      </w:r>
      <w:r w:rsidR="008B5BA1" w:rsidRPr="008E4F28">
        <w:t>самостоятельно выполняет процедуру или контрольное действие,</w:t>
      </w:r>
      <w:r w:rsidR="008B5BA1">
        <w:t xml:space="preserve"> </w:t>
      </w:r>
      <w:r w:rsidR="008B5BA1" w:rsidRPr="008E4F28">
        <w:t xml:space="preserve">которые </w:t>
      </w:r>
      <w:r w:rsidR="008B5BA1">
        <w:t>уже выполнялись ранее</w:t>
      </w:r>
      <w:r w:rsidR="008B5BA1">
        <w:t>)</w:t>
      </w:r>
      <w:r w:rsidRPr="008E4F28">
        <w:t xml:space="preserve">, </w:t>
      </w:r>
    </w:p>
    <w:p w:rsidR="008E4F28" w:rsidRPr="008E4F28" w:rsidRDefault="008B5BA1" w:rsidP="000A5D33">
      <w:pPr>
        <w:pStyle w:val="a3"/>
        <w:numPr>
          <w:ilvl w:val="0"/>
          <w:numId w:val="5"/>
        </w:numPr>
      </w:pPr>
      <w:r>
        <w:t xml:space="preserve">аналитические </w:t>
      </w:r>
      <w:proofErr w:type="gramStart"/>
      <w:r>
        <w:t xml:space="preserve">процедуры( </w:t>
      </w:r>
      <w:r w:rsidR="008E4F28" w:rsidRPr="008E4F28">
        <w:t>оценивает</w:t>
      </w:r>
      <w:proofErr w:type="gramEnd"/>
      <w:r>
        <w:t xml:space="preserve"> </w:t>
      </w:r>
      <w:proofErr w:type="spellStart"/>
      <w:r w:rsidR="008E4F28" w:rsidRPr="008E4F28">
        <w:t>фин</w:t>
      </w:r>
      <w:proofErr w:type="spellEnd"/>
      <w:r w:rsidR="008E4F28" w:rsidRPr="008E4F28">
        <w:t xml:space="preserve"> инф</w:t>
      </w:r>
      <w:r>
        <w:t>у</w:t>
      </w:r>
      <w:r w:rsidR="008E4F28" w:rsidRPr="008E4F28">
        <w:t xml:space="preserve"> на основе анализа взаимосвязей между данными</w:t>
      </w:r>
      <w:r>
        <w:t xml:space="preserve"> </w:t>
      </w:r>
      <w:proofErr w:type="spellStart"/>
      <w:r w:rsidR="008E4F28" w:rsidRPr="008E4F28">
        <w:t>фин</w:t>
      </w:r>
      <w:proofErr w:type="spellEnd"/>
      <w:r w:rsidR="008E4F28" w:rsidRPr="008E4F28">
        <w:t xml:space="preserve"> и </w:t>
      </w:r>
      <w:proofErr w:type="spellStart"/>
      <w:r w:rsidR="008E4F28" w:rsidRPr="008E4F28">
        <w:t>нефин</w:t>
      </w:r>
      <w:proofErr w:type="spellEnd"/>
      <w:r w:rsidR="008E4F28" w:rsidRPr="008E4F28">
        <w:t xml:space="preserve"> </w:t>
      </w:r>
      <w:proofErr w:type="spellStart"/>
      <w:r w:rsidR="008E4F28" w:rsidRPr="008E4F28">
        <w:t>хар</w:t>
      </w:r>
      <w:r>
        <w:t>-ра</w:t>
      </w:r>
      <w:proofErr w:type="spellEnd"/>
      <w:r>
        <w:t xml:space="preserve">; это также </w:t>
      </w:r>
      <w:r w:rsidR="008E4F28" w:rsidRPr="008E4F28">
        <w:t>исследование выявленных отклонений и взаимосвязей</w:t>
      </w:r>
      <w:r>
        <w:t xml:space="preserve"> </w:t>
      </w:r>
      <w:proofErr w:type="spellStart"/>
      <w:r>
        <w:t>притиворечащих</w:t>
      </w:r>
      <w:proofErr w:type="spellEnd"/>
      <w:r>
        <w:t xml:space="preserve"> </w:t>
      </w:r>
      <w:r w:rsidR="008E4F28" w:rsidRPr="008E4F28">
        <w:t>другой инфор</w:t>
      </w:r>
      <w:r>
        <w:t>мации или существенно расходящихся</w:t>
      </w:r>
      <w:r w:rsidR="008E4F28" w:rsidRPr="008E4F28">
        <w:t xml:space="preserve"> с</w:t>
      </w:r>
      <w:r>
        <w:t xml:space="preserve"> </w:t>
      </w:r>
      <w:r w:rsidR="008E4F28" w:rsidRPr="008E4F28">
        <w:t>прогнозируемыми данными</w:t>
      </w:r>
      <w:r>
        <w:t>)</w:t>
      </w:r>
      <w:r w:rsidR="008E4F28" w:rsidRPr="008E4F28">
        <w:t>.</w:t>
      </w:r>
    </w:p>
    <w:p w:rsidR="008E4F28" w:rsidRPr="008E4F28" w:rsidRDefault="008E4F28" w:rsidP="008E4F28">
      <w:r w:rsidRPr="008E4F28">
        <w:t xml:space="preserve"> Аудиторские доказательства полноты и точности информации,</w:t>
      </w:r>
      <w:r w:rsidR="00820A1B">
        <w:t xml:space="preserve"> </w:t>
      </w:r>
      <w:r w:rsidRPr="008E4F28">
        <w:t xml:space="preserve">подготовленной </w:t>
      </w:r>
      <w:proofErr w:type="spellStart"/>
      <w:r w:rsidRPr="008E4F28">
        <w:t>аудируемым</w:t>
      </w:r>
      <w:proofErr w:type="spellEnd"/>
      <w:r w:rsidRPr="008E4F28">
        <w:t xml:space="preserve"> лицом и используемой при выполнении</w:t>
      </w:r>
      <w:r w:rsidR="00820A1B">
        <w:t xml:space="preserve"> </w:t>
      </w:r>
      <w:r w:rsidRPr="008E4F28">
        <w:t>аудиторских процедур, могут быть получены аудитором:</w:t>
      </w:r>
    </w:p>
    <w:p w:rsidR="008E4F28" w:rsidRPr="008E4F28" w:rsidRDefault="008E4F28" w:rsidP="008E4F28">
      <w:r w:rsidRPr="008E4F28">
        <w:t xml:space="preserve">а) одновременно с проведением текущих аудиторских </w:t>
      </w:r>
      <w:proofErr w:type="spellStart"/>
      <w:proofErr w:type="gramStart"/>
      <w:r w:rsidRPr="008E4F28">
        <w:t>процедур,объектом</w:t>
      </w:r>
      <w:proofErr w:type="spellEnd"/>
      <w:proofErr w:type="gramEnd"/>
      <w:r w:rsidRPr="008E4F28">
        <w:t xml:space="preserve"> которых является данная информация, при условии, что получение</w:t>
      </w:r>
      <w:r w:rsidR="00820A1B">
        <w:t xml:space="preserve"> </w:t>
      </w:r>
      <w:r w:rsidRPr="008E4F28">
        <w:t>аудиторских доказательств такого рода является частью самих аудиторских</w:t>
      </w:r>
      <w:r w:rsidR="00820A1B">
        <w:t xml:space="preserve"> </w:t>
      </w:r>
      <w:r w:rsidRPr="008E4F28">
        <w:t>процедур;</w:t>
      </w:r>
    </w:p>
    <w:p w:rsidR="008E4F28" w:rsidRPr="008E4F28" w:rsidRDefault="008E4F28" w:rsidP="008E4F28">
      <w:r w:rsidRPr="008E4F28">
        <w:t>б) посредством тестирования средств контроля подготовки и обработки</w:t>
      </w:r>
      <w:r w:rsidR="00820A1B">
        <w:t xml:space="preserve"> </w:t>
      </w:r>
      <w:r w:rsidRPr="008E4F28">
        <w:t>данной информации;</w:t>
      </w:r>
    </w:p>
    <w:p w:rsidR="008E4F28" w:rsidRPr="008E4F28" w:rsidRDefault="008E4F28" w:rsidP="008E4F28">
      <w:r w:rsidRPr="008E4F28">
        <w:t>в) в результате проведения дополнительных аудиторских процедур.</w:t>
      </w:r>
    </w:p>
    <w:p w:rsidR="008E4F28" w:rsidRPr="008E4F28" w:rsidRDefault="008E4F28" w:rsidP="008E4F28">
      <w:r w:rsidRPr="008E4F28">
        <w:t>29. Аудитор может использовать для отбора элементов для тестирования</w:t>
      </w:r>
    </w:p>
    <w:p w:rsidR="008E4F28" w:rsidRPr="008E4F28" w:rsidRDefault="008E4F28" w:rsidP="008E4F28">
      <w:r w:rsidRPr="008E4F28">
        <w:t>следующие методы:</w:t>
      </w:r>
    </w:p>
    <w:p w:rsidR="008E4F28" w:rsidRPr="008E4F28" w:rsidRDefault="008E4F28" w:rsidP="008E4F28">
      <w:r w:rsidRPr="008E4F28">
        <w:t>а) отбор всех элементов (сплошная проверка);</w:t>
      </w:r>
    </w:p>
    <w:p w:rsidR="008E4F28" w:rsidRPr="008E4F28" w:rsidRDefault="008E4F28" w:rsidP="008E4F28">
      <w:r w:rsidRPr="008E4F28">
        <w:t>б) отбор специфических (определенных) элементов;</w:t>
      </w:r>
    </w:p>
    <w:p w:rsidR="008E4F28" w:rsidRDefault="008E4F28" w:rsidP="008E4F28">
      <w:r w:rsidRPr="008E4F28">
        <w:t>в) построение аудиторской выборки.</w:t>
      </w:r>
    </w:p>
    <w:sectPr w:rsidR="008E4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abstractNum w:abstractNumId="1">
    <w:nsid w:val="263B722E"/>
    <w:multiLevelType w:val="hybridMultilevel"/>
    <w:tmpl w:val="4F70E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671C2"/>
    <w:multiLevelType w:val="hybridMultilevel"/>
    <w:tmpl w:val="DDDE4544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>
    <w:nsid w:val="675455D6"/>
    <w:multiLevelType w:val="hybridMultilevel"/>
    <w:tmpl w:val="61EAC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BA4DFC"/>
    <w:multiLevelType w:val="hybridMultilevel"/>
    <w:tmpl w:val="0DEA1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84"/>
    <w:rsid w:val="00417C62"/>
    <w:rsid w:val="00493D84"/>
    <w:rsid w:val="00562265"/>
    <w:rsid w:val="007824BC"/>
    <w:rsid w:val="00820A1B"/>
    <w:rsid w:val="008B5BA1"/>
    <w:rsid w:val="008E4F28"/>
    <w:rsid w:val="00944C12"/>
    <w:rsid w:val="00A10E04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7D9C9-248D-414F-BC9E-41703A4C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F2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0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2015-01-09T11:04:00Z</dcterms:created>
  <dcterms:modified xsi:type="dcterms:W3CDTF">2015-01-21T17:59:00Z</dcterms:modified>
</cp:coreProperties>
</file>